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F29A" w14:textId="4E7A7719" w:rsidR="00A54135" w:rsidRPr="00B72975" w:rsidRDefault="00B72975" w:rsidP="00173570">
      <w:pPr>
        <w:pStyle w:val="NormalWeb"/>
        <w:spacing w:before="0" w:beforeAutospacing="0" w:after="0" w:afterAutospacing="0" w:line="276" w:lineRule="auto"/>
        <w:jc w:val="center"/>
        <w:rPr>
          <w:rFonts w:ascii="Georgia" w:hAnsi="Georgia"/>
          <w:b/>
          <w:bCs/>
          <w:color w:val="0000FF"/>
          <w:sz w:val="32"/>
          <w:szCs w:val="32"/>
        </w:rPr>
      </w:pPr>
      <w:r w:rsidRPr="00B72975">
        <w:rPr>
          <w:rFonts w:ascii="Georgia" w:hAnsi="Georgia"/>
          <w:b/>
          <w:bCs/>
          <w:color w:val="0000FF"/>
          <w:sz w:val="32"/>
          <w:szCs w:val="32"/>
        </w:rPr>
        <w:t xml:space="preserve">√ </w:t>
      </w:r>
      <w:r w:rsidR="00A54135" w:rsidRPr="00B72975">
        <w:rPr>
          <w:rFonts w:ascii="Georgia" w:hAnsi="Georgia"/>
          <w:b/>
          <w:bCs/>
          <w:color w:val="0000FF"/>
          <w:sz w:val="32"/>
          <w:szCs w:val="32"/>
        </w:rPr>
        <w:t>FAMINE</w:t>
      </w:r>
    </w:p>
    <w:p w14:paraId="0034D922" w14:textId="2719B91C" w:rsidR="00173570" w:rsidRPr="00173570" w:rsidRDefault="00173570" w:rsidP="00173570">
      <w:pPr>
        <w:pStyle w:val="NormalWeb"/>
        <w:spacing w:before="0" w:beforeAutospacing="0" w:after="240" w:afterAutospacing="0" w:line="276" w:lineRule="auto"/>
        <w:jc w:val="center"/>
        <w:rPr>
          <w:rFonts w:ascii="Georgia" w:hAnsi="Georgia"/>
          <w:i/>
          <w:iCs/>
          <w:color w:val="000000"/>
        </w:rPr>
      </w:pPr>
      <w:bookmarkStart w:id="0" w:name="0"/>
      <w:bookmarkEnd w:id="0"/>
      <w:r w:rsidRPr="00173570">
        <w:rPr>
          <w:rFonts w:ascii="Georgia" w:hAnsi="Georgia"/>
          <w:i/>
          <w:iCs/>
          <w:color w:val="000000"/>
        </w:rPr>
        <w:t>Of hearing the Word</w:t>
      </w:r>
    </w:p>
    <w:p w14:paraId="1E5B43FF" w14:textId="456CF662" w:rsidR="00A54135" w:rsidRPr="00A54135" w:rsidRDefault="00A54135" w:rsidP="00A54135">
      <w:pPr>
        <w:pStyle w:val="NormalWeb"/>
        <w:spacing w:before="0" w:beforeAutospacing="0" w:after="240" w:afterAutospacing="0" w:line="276" w:lineRule="auto"/>
        <w:jc w:val="both"/>
        <w:rPr>
          <w:rFonts w:ascii="Georgia" w:hAnsi="Georgia"/>
        </w:rPr>
      </w:pPr>
      <w:r w:rsidRPr="00A54135">
        <w:rPr>
          <w:rFonts w:ascii="Georgia" w:hAnsi="Georgia"/>
          <w:b/>
          <w:bCs/>
          <w:color w:val="000000"/>
        </w:rPr>
        <w:t>Amos 8</w:t>
      </w:r>
      <w:r>
        <w:rPr>
          <w:rFonts w:ascii="Georgia" w:hAnsi="Georgia"/>
          <w:b/>
          <w:bCs/>
          <w:color w:val="000000"/>
        </w:rPr>
        <w:t xml:space="preserve"> </w:t>
      </w:r>
      <w:r w:rsidRPr="00A54135">
        <w:rPr>
          <w:rFonts w:ascii="Georgia" w:hAnsi="Georgia"/>
          <w:color w:val="000000"/>
          <w:vertAlign w:val="superscript"/>
        </w:rPr>
        <w:t>1</w:t>
      </w:r>
      <w:r w:rsidRPr="00A54135">
        <w:rPr>
          <w:rFonts w:ascii="Georgia" w:hAnsi="Georgia"/>
          <w:color w:val="000000"/>
        </w:rPr>
        <w:t>Thus hath the Lord GOD showed unto me: and behold a basket of summer fruit. </w:t>
      </w:r>
      <w:bookmarkStart w:id="1" w:name="2"/>
      <w:bookmarkEnd w:id="1"/>
      <w:r w:rsidRPr="00A54135">
        <w:rPr>
          <w:rFonts w:ascii="Georgia" w:hAnsi="Georgia"/>
          <w:color w:val="000000"/>
          <w:vertAlign w:val="superscript"/>
        </w:rPr>
        <w:t>2</w:t>
      </w:r>
      <w:r w:rsidRPr="00A54135">
        <w:rPr>
          <w:rFonts w:ascii="Georgia" w:hAnsi="Georgia"/>
          <w:color w:val="000000"/>
        </w:rPr>
        <w:t>And he said, Amos, what seest thou? And I said, A basket of summer fruit. Then said the LORD unto me, the end is come upon my people of Israel; I will not again pass by them anymore. </w:t>
      </w:r>
      <w:bookmarkStart w:id="2" w:name="3"/>
      <w:bookmarkEnd w:id="2"/>
      <w:r w:rsidRPr="00A54135">
        <w:rPr>
          <w:rFonts w:ascii="Georgia" w:hAnsi="Georgia"/>
          <w:color w:val="000000"/>
          <w:vertAlign w:val="superscript"/>
        </w:rPr>
        <w:t>3</w:t>
      </w:r>
      <w:r w:rsidRPr="00A54135">
        <w:rPr>
          <w:rFonts w:ascii="Georgia" w:hAnsi="Georgia"/>
          <w:color w:val="000000"/>
        </w:rPr>
        <w:t>And the songs of the temple shall be howlings in that day, saith the Lord GOD: </w:t>
      </w:r>
      <w:r w:rsidRPr="00666274">
        <w:rPr>
          <w:rFonts w:ascii="Georgia" w:hAnsi="Georgia"/>
          <w:i/>
          <w:iCs/>
          <w:color w:val="0000FF"/>
          <w:u w:val="thick"/>
        </w:rPr>
        <w:t>there shall be</w:t>
      </w:r>
      <w:r w:rsidRPr="00666274">
        <w:rPr>
          <w:rFonts w:ascii="Georgia" w:hAnsi="Georgia"/>
          <w:color w:val="0000FF"/>
          <w:u w:val="thick"/>
        </w:rPr>
        <w:t xml:space="preserve"> many dead bodies in every place</w:t>
      </w:r>
      <w:r w:rsidRPr="00666274">
        <w:rPr>
          <w:rFonts w:ascii="Georgia" w:hAnsi="Georgia"/>
          <w:color w:val="0000FF"/>
        </w:rPr>
        <w:t xml:space="preserve">; </w:t>
      </w:r>
      <w:r w:rsidRPr="00666274">
        <w:rPr>
          <w:rFonts w:ascii="Georgia" w:hAnsi="Georgia"/>
          <w:color w:val="0000FF"/>
          <w:u w:val="thick"/>
        </w:rPr>
        <w:t>they shall cast </w:t>
      </w:r>
      <w:r w:rsidRPr="00666274">
        <w:rPr>
          <w:rFonts w:ascii="Georgia" w:hAnsi="Georgia"/>
          <w:i/>
          <w:iCs/>
          <w:color w:val="0000FF"/>
          <w:u w:val="thick"/>
        </w:rPr>
        <w:t>them</w:t>
      </w:r>
      <w:r w:rsidRPr="00666274">
        <w:rPr>
          <w:rFonts w:ascii="Georgia" w:hAnsi="Georgia"/>
          <w:color w:val="0000FF"/>
          <w:u w:val="thick"/>
        </w:rPr>
        <w:t xml:space="preserve"> forth with silence</w:t>
      </w:r>
      <w:r w:rsidRPr="00A54135">
        <w:rPr>
          <w:rFonts w:ascii="Georgia" w:hAnsi="Georgia"/>
          <w:color w:val="000000"/>
        </w:rPr>
        <w:t>.</w:t>
      </w:r>
    </w:p>
    <w:p w14:paraId="2E4C48FB" w14:textId="44C6C083" w:rsidR="00A54135" w:rsidRPr="00A54135" w:rsidRDefault="00A54135" w:rsidP="00A54135">
      <w:pPr>
        <w:pStyle w:val="NormalWeb"/>
        <w:spacing w:before="0" w:beforeAutospacing="0" w:after="240" w:afterAutospacing="0" w:line="276" w:lineRule="auto"/>
        <w:ind w:firstLine="360"/>
        <w:jc w:val="both"/>
        <w:rPr>
          <w:rFonts w:ascii="Georgia" w:hAnsi="Georgia"/>
        </w:rPr>
      </w:pPr>
      <w:bookmarkStart w:id="3" w:name="4"/>
      <w:bookmarkEnd w:id="3"/>
      <w:r w:rsidRPr="00A54135">
        <w:rPr>
          <w:rFonts w:ascii="Georgia" w:hAnsi="Georgia"/>
          <w:color w:val="000000"/>
          <w:vertAlign w:val="superscript"/>
        </w:rPr>
        <w:t>4</w:t>
      </w:r>
      <w:r w:rsidRPr="00A54135">
        <w:rPr>
          <w:rFonts w:ascii="Georgia" w:hAnsi="Georgia"/>
          <w:color w:val="000000"/>
        </w:rPr>
        <w:t>Hear this, O ye that swallow up the needy, even to make the poor of the land to fail, </w:t>
      </w:r>
      <w:bookmarkStart w:id="4" w:name="5"/>
      <w:bookmarkEnd w:id="4"/>
      <w:r w:rsidRPr="00A54135">
        <w:rPr>
          <w:rFonts w:ascii="Georgia" w:hAnsi="Georgia"/>
          <w:color w:val="000000"/>
          <w:vertAlign w:val="superscript"/>
        </w:rPr>
        <w:t>5</w:t>
      </w:r>
      <w:r w:rsidRPr="00A54135">
        <w:rPr>
          <w:rFonts w:ascii="Georgia" w:hAnsi="Georgia"/>
          <w:color w:val="000000"/>
        </w:rPr>
        <w:t>Saying, when will the new moon be gone, that we may sell corn? and the sabbath, that we may set forth wheat, making the ephah small, and the shekel great, and falsifying the balances by deceit? </w:t>
      </w:r>
      <w:bookmarkStart w:id="5" w:name="6"/>
      <w:bookmarkEnd w:id="5"/>
      <w:r w:rsidRPr="00A54135">
        <w:rPr>
          <w:rFonts w:ascii="Georgia" w:hAnsi="Georgia"/>
          <w:color w:val="000000"/>
          <w:vertAlign w:val="superscript"/>
        </w:rPr>
        <w:t>6</w:t>
      </w:r>
      <w:r w:rsidRPr="00A54135">
        <w:rPr>
          <w:rFonts w:ascii="Georgia" w:hAnsi="Georgia"/>
          <w:color w:val="000000"/>
        </w:rPr>
        <w:t>That we may buy the poor for silver, and the needy for a pair of shoes; </w:t>
      </w:r>
      <w:r w:rsidRPr="00A54135">
        <w:rPr>
          <w:rFonts w:ascii="Georgia" w:hAnsi="Georgia"/>
          <w:i/>
          <w:iCs/>
          <w:color w:val="000000"/>
        </w:rPr>
        <w:t>yea</w:t>
      </w:r>
      <w:r w:rsidRPr="00A54135">
        <w:rPr>
          <w:rFonts w:ascii="Georgia" w:hAnsi="Georgia"/>
          <w:color w:val="000000"/>
        </w:rPr>
        <w:t>, and sell the refuse of the wheat? </w:t>
      </w:r>
      <w:bookmarkStart w:id="6" w:name="7"/>
      <w:bookmarkEnd w:id="6"/>
      <w:r w:rsidRPr="00A54135">
        <w:rPr>
          <w:rFonts w:ascii="Georgia" w:hAnsi="Georgia"/>
          <w:color w:val="000000"/>
          <w:vertAlign w:val="superscript"/>
        </w:rPr>
        <w:t>7</w:t>
      </w:r>
      <w:r w:rsidRPr="00A54135">
        <w:rPr>
          <w:rFonts w:ascii="Georgia" w:hAnsi="Georgia"/>
          <w:color w:val="000000"/>
        </w:rPr>
        <w:t>The LORD hath sworn by the excellency of Jacob, Surely, I will never forget any of their works. </w:t>
      </w:r>
      <w:bookmarkStart w:id="7" w:name="8"/>
      <w:bookmarkEnd w:id="7"/>
      <w:r w:rsidRPr="00A54135">
        <w:rPr>
          <w:rFonts w:ascii="Georgia" w:hAnsi="Georgia"/>
          <w:color w:val="000000"/>
          <w:vertAlign w:val="superscript"/>
        </w:rPr>
        <w:t>8</w:t>
      </w:r>
      <w:r w:rsidRPr="00A54135">
        <w:rPr>
          <w:rFonts w:ascii="Georgia" w:hAnsi="Georgia"/>
          <w:color w:val="000000"/>
        </w:rPr>
        <w:t xml:space="preserve">Shall not the land tremble for this, and every one mourn that dwelleth therein? and </w:t>
      </w:r>
      <w:r w:rsidRPr="00A54135">
        <w:rPr>
          <w:rFonts w:ascii="Georgia" w:hAnsi="Georgia"/>
          <w:color w:val="000000"/>
          <w:u w:val="thick"/>
        </w:rPr>
        <w:t>it shall rise up wholly as a flood</w:t>
      </w:r>
      <w:r w:rsidRPr="00A54135">
        <w:rPr>
          <w:rFonts w:ascii="Georgia" w:hAnsi="Georgia"/>
          <w:color w:val="000000"/>
        </w:rPr>
        <w:t xml:space="preserve">; and </w:t>
      </w:r>
      <w:r w:rsidRPr="00A54135">
        <w:rPr>
          <w:rFonts w:ascii="Georgia" w:hAnsi="Georgia"/>
          <w:color w:val="000000"/>
          <w:u w:val="thick"/>
        </w:rPr>
        <w:t>it shall be cast out and drowned, as </w:t>
      </w:r>
      <w:r w:rsidRPr="00A54135">
        <w:rPr>
          <w:rFonts w:ascii="Georgia" w:hAnsi="Georgia"/>
          <w:i/>
          <w:iCs/>
          <w:color w:val="000000"/>
          <w:u w:val="thick"/>
        </w:rPr>
        <w:t>by</w:t>
      </w:r>
      <w:r w:rsidRPr="00A54135">
        <w:rPr>
          <w:rFonts w:ascii="Georgia" w:hAnsi="Georgia"/>
          <w:color w:val="000000"/>
          <w:u w:val="thick"/>
        </w:rPr>
        <w:t xml:space="preserve"> the flood of Egypt</w:t>
      </w:r>
      <w:r w:rsidRPr="00A54135">
        <w:rPr>
          <w:rFonts w:ascii="Georgia" w:hAnsi="Georgia"/>
          <w:color w:val="000000"/>
        </w:rPr>
        <w:t>. </w:t>
      </w:r>
      <w:bookmarkStart w:id="8" w:name="9"/>
      <w:bookmarkEnd w:id="8"/>
      <w:r w:rsidRPr="00A54135">
        <w:rPr>
          <w:rFonts w:ascii="Georgia" w:hAnsi="Georgia"/>
          <w:color w:val="000000"/>
          <w:vertAlign w:val="superscript"/>
        </w:rPr>
        <w:t>9</w:t>
      </w:r>
      <w:r w:rsidRPr="00A54135">
        <w:rPr>
          <w:rFonts w:ascii="Georgia" w:hAnsi="Georgia"/>
          <w:color w:val="000000"/>
        </w:rPr>
        <w:t xml:space="preserve">And it shall come to pass in that day, saith the Lord GOD, that I will </w:t>
      </w:r>
      <w:r w:rsidRPr="00A54135">
        <w:rPr>
          <w:rFonts w:ascii="Georgia" w:hAnsi="Georgia"/>
          <w:color w:val="000000"/>
          <w:u w:val="thick"/>
        </w:rPr>
        <w:t xml:space="preserve">cause the </w:t>
      </w:r>
      <w:r w:rsidRPr="00A54135">
        <w:rPr>
          <w:rFonts w:ascii="Georgia" w:hAnsi="Georgia"/>
          <w:b/>
          <w:bCs/>
          <w:color w:val="000000"/>
          <w:u w:val="thick"/>
        </w:rPr>
        <w:t>sun</w:t>
      </w:r>
      <w:r w:rsidRPr="00A54135">
        <w:rPr>
          <w:rFonts w:ascii="Georgia" w:hAnsi="Georgia"/>
          <w:color w:val="000000"/>
          <w:u w:val="thick"/>
        </w:rPr>
        <w:t xml:space="preserve"> to go down at noon</w:t>
      </w:r>
      <w:r w:rsidRPr="00A54135">
        <w:rPr>
          <w:rFonts w:ascii="Georgia" w:hAnsi="Georgia"/>
          <w:color w:val="000000"/>
        </w:rPr>
        <w:t xml:space="preserve">, and I will </w:t>
      </w:r>
      <w:r w:rsidRPr="00A54135">
        <w:rPr>
          <w:rFonts w:ascii="Georgia" w:hAnsi="Georgia"/>
          <w:color w:val="000000"/>
          <w:u w:val="thick"/>
        </w:rPr>
        <w:t xml:space="preserve">darken the </w:t>
      </w:r>
      <w:r w:rsidRPr="00A54135">
        <w:rPr>
          <w:rFonts w:ascii="Georgia" w:hAnsi="Georgia"/>
          <w:b/>
          <w:bCs/>
          <w:color w:val="000000"/>
          <w:u w:val="thick"/>
        </w:rPr>
        <w:t>earth</w:t>
      </w:r>
      <w:r w:rsidRPr="00A54135">
        <w:rPr>
          <w:rFonts w:ascii="Georgia" w:hAnsi="Georgia"/>
          <w:color w:val="000000"/>
          <w:u w:val="thick"/>
        </w:rPr>
        <w:t xml:space="preserve"> in the clear day</w:t>
      </w:r>
      <w:r w:rsidRPr="00A54135">
        <w:rPr>
          <w:rFonts w:ascii="Georgia" w:hAnsi="Georgia"/>
          <w:color w:val="000000"/>
        </w:rPr>
        <w:t>: </w:t>
      </w:r>
      <w:bookmarkStart w:id="9" w:name="10"/>
      <w:bookmarkEnd w:id="9"/>
      <w:r w:rsidRPr="00A54135">
        <w:rPr>
          <w:rFonts w:ascii="Georgia" w:hAnsi="Georgia"/>
          <w:color w:val="000000"/>
          <w:vertAlign w:val="superscript"/>
        </w:rPr>
        <w:t>10</w:t>
      </w:r>
      <w:r w:rsidRPr="00A54135">
        <w:rPr>
          <w:rFonts w:ascii="Georgia" w:hAnsi="Georgia"/>
          <w:color w:val="000000"/>
        </w:rPr>
        <w:t xml:space="preserve">And I will </w:t>
      </w:r>
      <w:r w:rsidRPr="00A54135">
        <w:rPr>
          <w:rFonts w:ascii="Georgia" w:hAnsi="Georgia"/>
          <w:color w:val="000000"/>
          <w:u w:val="thick"/>
        </w:rPr>
        <w:t xml:space="preserve">turn your </w:t>
      </w:r>
      <w:r w:rsidRPr="00A54135">
        <w:rPr>
          <w:rFonts w:ascii="Georgia" w:hAnsi="Georgia"/>
          <w:b/>
          <w:bCs/>
          <w:color w:val="000000"/>
          <w:u w:val="thick"/>
        </w:rPr>
        <w:t>feasts</w:t>
      </w:r>
      <w:r w:rsidRPr="00A54135">
        <w:rPr>
          <w:rFonts w:ascii="Georgia" w:hAnsi="Georgia"/>
          <w:color w:val="000000"/>
          <w:u w:val="thick"/>
        </w:rPr>
        <w:t xml:space="preserve"> into mourning</w:t>
      </w:r>
      <w:r w:rsidRPr="00A54135">
        <w:rPr>
          <w:rFonts w:ascii="Georgia" w:hAnsi="Georgia"/>
          <w:color w:val="000000"/>
        </w:rPr>
        <w:t xml:space="preserve">, and </w:t>
      </w:r>
      <w:r w:rsidRPr="00A54135">
        <w:rPr>
          <w:rFonts w:ascii="Georgia" w:hAnsi="Georgia"/>
          <w:color w:val="000000"/>
          <w:u w:val="thick"/>
        </w:rPr>
        <w:t xml:space="preserve">all your </w:t>
      </w:r>
      <w:r w:rsidRPr="00A54135">
        <w:rPr>
          <w:rFonts w:ascii="Georgia" w:hAnsi="Georgia"/>
          <w:b/>
          <w:bCs/>
          <w:color w:val="000000"/>
          <w:u w:val="thick"/>
        </w:rPr>
        <w:t>songs</w:t>
      </w:r>
      <w:r w:rsidRPr="00A54135">
        <w:rPr>
          <w:rFonts w:ascii="Georgia" w:hAnsi="Georgia"/>
          <w:color w:val="000000"/>
          <w:u w:val="thick"/>
        </w:rPr>
        <w:t xml:space="preserve"> into lamentation</w:t>
      </w:r>
      <w:r w:rsidRPr="00A54135">
        <w:rPr>
          <w:rFonts w:ascii="Georgia" w:hAnsi="Georgia"/>
          <w:color w:val="000000"/>
        </w:rPr>
        <w:t xml:space="preserve">; and I will </w:t>
      </w:r>
      <w:r w:rsidRPr="00A54135">
        <w:rPr>
          <w:rFonts w:ascii="Georgia" w:hAnsi="Georgia"/>
          <w:color w:val="000000"/>
          <w:u w:val="thick"/>
        </w:rPr>
        <w:t xml:space="preserve">bring up </w:t>
      </w:r>
      <w:r w:rsidRPr="00A54135">
        <w:rPr>
          <w:rFonts w:ascii="Georgia" w:hAnsi="Georgia"/>
          <w:b/>
          <w:bCs/>
          <w:color w:val="000000"/>
          <w:u w:val="thick"/>
        </w:rPr>
        <w:t>sackcloth</w:t>
      </w:r>
      <w:r w:rsidRPr="00A54135">
        <w:rPr>
          <w:rFonts w:ascii="Georgia" w:hAnsi="Georgia"/>
          <w:color w:val="000000"/>
          <w:u w:val="thick"/>
        </w:rPr>
        <w:t xml:space="preserve"> upon all loins</w:t>
      </w:r>
      <w:r w:rsidRPr="00A54135">
        <w:rPr>
          <w:rFonts w:ascii="Georgia" w:hAnsi="Georgia"/>
          <w:color w:val="000000"/>
        </w:rPr>
        <w:t xml:space="preserve">, and </w:t>
      </w:r>
      <w:r w:rsidRPr="00A54135">
        <w:rPr>
          <w:rFonts w:ascii="Georgia" w:hAnsi="Georgia"/>
          <w:b/>
          <w:bCs/>
          <w:color w:val="000000"/>
          <w:u w:val="thick"/>
        </w:rPr>
        <w:t>baldness</w:t>
      </w:r>
      <w:r w:rsidRPr="00A54135">
        <w:rPr>
          <w:rFonts w:ascii="Georgia" w:hAnsi="Georgia"/>
          <w:color w:val="000000"/>
          <w:u w:val="thick"/>
        </w:rPr>
        <w:t xml:space="preserve"> upon every head</w:t>
      </w:r>
      <w:r w:rsidRPr="00A54135">
        <w:rPr>
          <w:rFonts w:ascii="Georgia" w:hAnsi="Georgia"/>
          <w:color w:val="000000"/>
        </w:rPr>
        <w:t>; and I will make it as the mourning of an only </w:t>
      </w:r>
      <w:r w:rsidRPr="00A54135">
        <w:rPr>
          <w:rFonts w:ascii="Georgia" w:hAnsi="Georgia"/>
          <w:i/>
          <w:iCs/>
          <w:color w:val="000000"/>
        </w:rPr>
        <w:t>son</w:t>
      </w:r>
      <w:r w:rsidRPr="00A54135">
        <w:rPr>
          <w:rFonts w:ascii="Georgia" w:hAnsi="Georgia"/>
          <w:color w:val="000000"/>
        </w:rPr>
        <w:t xml:space="preserve">, and </w:t>
      </w:r>
      <w:r w:rsidRPr="00A54135">
        <w:rPr>
          <w:rFonts w:ascii="Georgia" w:hAnsi="Georgia"/>
          <w:color w:val="000000"/>
          <w:u w:val="thick"/>
        </w:rPr>
        <w:t xml:space="preserve">the end thereof as a </w:t>
      </w:r>
      <w:r w:rsidRPr="00A54135">
        <w:rPr>
          <w:rFonts w:ascii="Georgia" w:hAnsi="Georgia"/>
          <w:b/>
          <w:bCs/>
          <w:color w:val="000000"/>
          <w:u w:val="thick"/>
        </w:rPr>
        <w:t>bitter day</w:t>
      </w:r>
      <w:r w:rsidRPr="00A54135">
        <w:rPr>
          <w:rFonts w:ascii="Georgia" w:hAnsi="Georgia"/>
          <w:color w:val="000000"/>
        </w:rPr>
        <w:t>.</w:t>
      </w:r>
    </w:p>
    <w:p w14:paraId="3F9899A1" w14:textId="2C6BE41B" w:rsidR="00A54135" w:rsidRPr="00A54135" w:rsidRDefault="00A54135" w:rsidP="00A54135">
      <w:pPr>
        <w:pStyle w:val="NormalWeb"/>
        <w:spacing w:before="0" w:beforeAutospacing="0" w:after="240" w:afterAutospacing="0" w:line="276" w:lineRule="auto"/>
        <w:ind w:firstLine="360"/>
        <w:jc w:val="both"/>
        <w:rPr>
          <w:rFonts w:ascii="Georgia" w:hAnsi="Georgia"/>
        </w:rPr>
      </w:pPr>
      <w:bookmarkStart w:id="10" w:name="11"/>
      <w:bookmarkEnd w:id="10"/>
      <w:r w:rsidRPr="00A54135">
        <w:rPr>
          <w:rFonts w:ascii="Georgia" w:hAnsi="Georgia"/>
          <w:color w:val="000000"/>
          <w:vertAlign w:val="superscript"/>
        </w:rPr>
        <w:t>11</w:t>
      </w:r>
      <w:r w:rsidRPr="00A54135">
        <w:rPr>
          <w:rFonts w:ascii="Georgia" w:hAnsi="Georgia"/>
          <w:color w:val="000000"/>
        </w:rPr>
        <w:t xml:space="preserve">Behold, the days come, saith the Lord GOD, that </w:t>
      </w:r>
      <w:r w:rsidRPr="00666274">
        <w:rPr>
          <w:rFonts w:ascii="Georgia" w:hAnsi="Georgia"/>
          <w:color w:val="0000FF"/>
          <w:u w:val="thick"/>
        </w:rPr>
        <w:t>I will send a famine in the land, not a famine of bread, nor a thirst for water, but of hearing the words of the LORD</w:t>
      </w:r>
      <w:r w:rsidRPr="00A54135">
        <w:rPr>
          <w:rFonts w:ascii="Georgia" w:hAnsi="Georgia"/>
          <w:color w:val="000000"/>
        </w:rPr>
        <w:t>: </w:t>
      </w:r>
      <w:bookmarkStart w:id="11" w:name="12"/>
      <w:bookmarkEnd w:id="11"/>
      <w:r w:rsidRPr="00A54135">
        <w:rPr>
          <w:rFonts w:ascii="Georgia" w:hAnsi="Georgia"/>
          <w:color w:val="000000"/>
          <w:vertAlign w:val="superscript"/>
        </w:rPr>
        <w:t>12</w:t>
      </w:r>
      <w:r w:rsidRPr="00A54135">
        <w:rPr>
          <w:rFonts w:ascii="Georgia" w:hAnsi="Georgia"/>
          <w:color w:val="000000"/>
        </w:rPr>
        <w:t xml:space="preserve">And they shall wander from sea to sea, and from the north even to the east, they shall run to and fro to seek the word of the LORD, and </w:t>
      </w:r>
      <w:r w:rsidRPr="00A54135">
        <w:rPr>
          <w:rFonts w:ascii="Georgia" w:hAnsi="Georgia"/>
          <w:color w:val="000000"/>
          <w:u w:val="thick"/>
        </w:rPr>
        <w:t>shall not find </w:t>
      </w:r>
      <w:r w:rsidRPr="00A54135">
        <w:rPr>
          <w:rFonts w:ascii="Georgia" w:hAnsi="Georgia"/>
          <w:i/>
          <w:iCs/>
          <w:color w:val="000000"/>
          <w:u w:val="thick"/>
        </w:rPr>
        <w:t>it</w:t>
      </w:r>
      <w:r w:rsidRPr="00A54135">
        <w:rPr>
          <w:rFonts w:ascii="Georgia" w:hAnsi="Georgia"/>
          <w:color w:val="000000"/>
        </w:rPr>
        <w:t>. </w:t>
      </w:r>
      <w:bookmarkStart w:id="12" w:name="13"/>
      <w:bookmarkEnd w:id="12"/>
      <w:r w:rsidRPr="00A54135">
        <w:rPr>
          <w:rFonts w:ascii="Georgia" w:hAnsi="Georgia"/>
          <w:color w:val="000000"/>
          <w:vertAlign w:val="superscript"/>
        </w:rPr>
        <w:t>13</w:t>
      </w:r>
      <w:r w:rsidRPr="00A54135">
        <w:rPr>
          <w:rFonts w:ascii="Georgia" w:hAnsi="Georgia"/>
          <w:color w:val="000000"/>
        </w:rPr>
        <w:t xml:space="preserve">In that day shall the fair virgins and young men </w:t>
      </w:r>
      <w:r w:rsidRPr="00666274">
        <w:rPr>
          <w:rFonts w:ascii="Georgia" w:hAnsi="Georgia"/>
          <w:color w:val="0000FF"/>
          <w:u w:val="thick"/>
        </w:rPr>
        <w:t>faint for thirst</w:t>
      </w:r>
      <w:r w:rsidRPr="00A54135">
        <w:rPr>
          <w:rFonts w:ascii="Georgia" w:hAnsi="Georgia"/>
          <w:color w:val="000000"/>
        </w:rPr>
        <w:t>. </w:t>
      </w:r>
      <w:bookmarkStart w:id="13" w:name="14"/>
      <w:bookmarkEnd w:id="13"/>
      <w:r w:rsidRPr="00A54135">
        <w:rPr>
          <w:rFonts w:ascii="Georgia" w:hAnsi="Georgia"/>
          <w:color w:val="000000"/>
          <w:vertAlign w:val="superscript"/>
        </w:rPr>
        <w:t>14</w:t>
      </w:r>
      <w:r w:rsidRPr="00A54135">
        <w:rPr>
          <w:rFonts w:ascii="Georgia" w:hAnsi="Georgia"/>
          <w:color w:val="000000"/>
        </w:rPr>
        <w:t xml:space="preserve">They that swear by the sin of Samaria, and say, thy god, O Dan, liveth; and, the manner of Beersheba liveth; even </w:t>
      </w:r>
      <w:r w:rsidRPr="00A54135">
        <w:rPr>
          <w:rFonts w:ascii="Georgia" w:hAnsi="Georgia"/>
          <w:color w:val="000000"/>
          <w:u w:val="thick"/>
        </w:rPr>
        <w:t>they shall fall, and never rise up again</w:t>
      </w:r>
      <w:r w:rsidRPr="00A54135">
        <w:rPr>
          <w:rFonts w:ascii="Georgia" w:hAnsi="Georgia"/>
          <w:color w:val="000000"/>
        </w:rPr>
        <w:t>.</w:t>
      </w:r>
    </w:p>
    <w:p w14:paraId="5C4A8429" w14:textId="77777777" w:rsidR="00A54135" w:rsidRPr="00A54135" w:rsidRDefault="00A54135" w:rsidP="00A54135">
      <w:pPr>
        <w:pStyle w:val="NormalWeb"/>
        <w:spacing w:before="0" w:beforeAutospacing="0" w:after="240" w:afterAutospacing="0" w:line="276" w:lineRule="auto"/>
        <w:jc w:val="both"/>
        <w:rPr>
          <w:rFonts w:ascii="Georgia" w:hAnsi="Georgia"/>
        </w:rPr>
      </w:pPr>
    </w:p>
    <w:p w14:paraId="31BD0E75" w14:textId="77777777" w:rsidR="0091513E" w:rsidRPr="00A54135" w:rsidRDefault="0091513E" w:rsidP="00A54135">
      <w:pPr>
        <w:spacing w:after="240" w:line="276" w:lineRule="auto"/>
        <w:rPr>
          <w:szCs w:val="24"/>
        </w:rPr>
      </w:pPr>
    </w:p>
    <w:sectPr w:rsidR="0091513E" w:rsidRPr="00A54135" w:rsidSect="00A5413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35"/>
    <w:rsid w:val="00173570"/>
    <w:rsid w:val="00666274"/>
    <w:rsid w:val="0091513E"/>
    <w:rsid w:val="009706F6"/>
    <w:rsid w:val="00A54135"/>
    <w:rsid w:val="00B72975"/>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F238"/>
  <w15:chartTrackingRefBased/>
  <w15:docId w15:val="{25965831-7554-44F3-86F9-6788D9B4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F6"/>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135"/>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dcterms:created xsi:type="dcterms:W3CDTF">2023-08-26T15:21:00Z</dcterms:created>
  <dcterms:modified xsi:type="dcterms:W3CDTF">2023-11-18T20:05:00Z</dcterms:modified>
</cp:coreProperties>
</file>